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7E" w:rsidRPr="00CE73D9" w:rsidRDefault="00946C9E" w:rsidP="008445B5">
      <w:pPr>
        <w:jc w:val="center"/>
        <w:rPr>
          <w:rFonts w:asciiTheme="majorHAnsi" w:hAnsiTheme="majorHAnsi" w:cs="Times New Roman"/>
          <w:b/>
          <w:sz w:val="26"/>
          <w:szCs w:val="26"/>
        </w:rPr>
      </w:pPr>
      <w:bookmarkStart w:id="0" w:name="_GoBack"/>
      <w:bookmarkEnd w:id="0"/>
      <w:r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8445B5" w:rsidRPr="00CE73D9">
        <w:rPr>
          <w:rFonts w:asciiTheme="majorHAnsi" w:hAnsiTheme="majorHAnsi" w:cs="Times New Roman"/>
          <w:b/>
          <w:sz w:val="26"/>
          <w:szCs w:val="26"/>
        </w:rPr>
        <w:t>КАРТОЧКА ПРЕДПРИЯТИЯ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373"/>
      </w:tblGrid>
      <w:tr w:rsidR="008445B5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8445B5" w:rsidRPr="00564AB7" w:rsidRDefault="008445B5" w:rsidP="000F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373" w:type="dxa"/>
            <w:vAlign w:val="center"/>
          </w:tcPr>
          <w:p w:rsidR="008445B5" w:rsidRPr="00564AB7" w:rsidRDefault="004F50B4" w:rsidP="0091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7D2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5B5" w:rsidRPr="00564A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</w:t>
            </w:r>
            <w:r w:rsidR="009130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нвест</w:t>
            </w:r>
            <w:proofErr w:type="spellEnd"/>
            <w:r w:rsidR="008445B5" w:rsidRPr="00564A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45B5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8445B5" w:rsidRPr="00564AB7" w:rsidRDefault="008445B5" w:rsidP="000F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7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373" w:type="dxa"/>
            <w:vAlign w:val="center"/>
          </w:tcPr>
          <w:p w:rsidR="008445B5" w:rsidRPr="00564AB7" w:rsidRDefault="004F50B4" w:rsidP="0091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8445B5" w:rsidRPr="00564A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Строй</w:t>
            </w:r>
            <w:r w:rsidR="009130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нвест</w:t>
            </w:r>
            <w:r w:rsidR="008445B5" w:rsidRPr="00564A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D2015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7D2015" w:rsidRPr="00564AB7" w:rsidRDefault="007D2015" w:rsidP="000F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6373" w:type="dxa"/>
            <w:vAlign w:val="center"/>
          </w:tcPr>
          <w:p w:rsidR="007D2015" w:rsidRDefault="004F50B4" w:rsidP="007D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Иван Владимирович</w:t>
            </w:r>
          </w:p>
        </w:tc>
      </w:tr>
      <w:tr w:rsidR="007D2015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7D2015" w:rsidRPr="00564AB7" w:rsidRDefault="007D2015" w:rsidP="000F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373" w:type="dxa"/>
            <w:vAlign w:val="center"/>
          </w:tcPr>
          <w:p w:rsidR="007D2015" w:rsidRDefault="004F50B4" w:rsidP="007D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5250073875</w:t>
            </w:r>
          </w:p>
        </w:tc>
      </w:tr>
      <w:tr w:rsidR="008445B5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8445B5" w:rsidRPr="00564AB7" w:rsidRDefault="007D2015" w:rsidP="0053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373" w:type="dxa"/>
            <w:vAlign w:val="center"/>
          </w:tcPr>
          <w:p w:rsidR="008445B5" w:rsidRPr="00564AB7" w:rsidRDefault="004F50B4" w:rsidP="006E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525001001</w:t>
            </w:r>
          </w:p>
        </w:tc>
      </w:tr>
      <w:tr w:rsidR="007D2015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7D2015" w:rsidRDefault="007D2015" w:rsidP="0053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373" w:type="dxa"/>
            <w:vAlign w:val="center"/>
          </w:tcPr>
          <w:p w:rsidR="007D2015" w:rsidRDefault="004F50B4" w:rsidP="006E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1205200026107 от 30.06.2020</w:t>
            </w:r>
            <w:r w:rsidR="007D201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D2015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7D2015" w:rsidRDefault="007D2015" w:rsidP="0053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373" w:type="dxa"/>
            <w:vAlign w:val="center"/>
          </w:tcPr>
          <w:p w:rsidR="007D2015" w:rsidRDefault="004F50B4" w:rsidP="004F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D2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2015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7D2015" w:rsidRDefault="007D2015" w:rsidP="0053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373" w:type="dxa"/>
            <w:vAlign w:val="center"/>
          </w:tcPr>
          <w:p w:rsidR="007D2015" w:rsidRDefault="00762B4E" w:rsidP="006E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4E">
              <w:rPr>
                <w:rFonts w:ascii="Times New Roman" w:hAnsi="Times New Roman" w:cs="Times New Roman"/>
                <w:sz w:val="24"/>
                <w:szCs w:val="24"/>
              </w:rPr>
              <w:t>44602197</w:t>
            </w:r>
          </w:p>
        </w:tc>
      </w:tr>
      <w:tr w:rsidR="007D2015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7D2015" w:rsidRDefault="007D2015" w:rsidP="00530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373" w:type="dxa"/>
            <w:vAlign w:val="center"/>
          </w:tcPr>
          <w:p w:rsidR="007D2015" w:rsidRDefault="004F50B4" w:rsidP="006E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607650, Нижегородская область, Кстовский район, город Кстово, проезд 3-й (Промышленный р-н), дом 7, офис 12</w:t>
            </w:r>
          </w:p>
        </w:tc>
      </w:tr>
      <w:tr w:rsidR="00CE73D9" w:rsidRPr="00564AB7" w:rsidTr="007D2015">
        <w:trPr>
          <w:trHeight w:val="552"/>
          <w:jc w:val="center"/>
        </w:trPr>
        <w:tc>
          <w:tcPr>
            <w:tcW w:w="2972" w:type="dxa"/>
          </w:tcPr>
          <w:p w:rsidR="00CE73D9" w:rsidRPr="00564AB7" w:rsidRDefault="0046289B" w:rsidP="007D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73D9" w:rsidRPr="00564AB7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 w:rsidR="001F403A" w:rsidRPr="00564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015">
              <w:rPr>
                <w:rFonts w:ascii="Times New Roman" w:hAnsi="Times New Roman" w:cs="Times New Roman"/>
                <w:sz w:val="24"/>
                <w:szCs w:val="24"/>
              </w:rPr>
              <w:t>для направления корреспонденции</w:t>
            </w:r>
            <w:r w:rsidR="001F403A" w:rsidRPr="00564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3" w:type="dxa"/>
            <w:vAlign w:val="center"/>
          </w:tcPr>
          <w:p w:rsidR="00CE73D9" w:rsidRPr="00564AB7" w:rsidRDefault="004F50B4" w:rsidP="00B7511F">
            <w:pPr>
              <w:pStyle w:val="a5"/>
              <w:spacing w:line="240" w:lineRule="auto"/>
              <w:ind w:left="-1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607650, Нижегородская область, Кстовский район, город Кстово, проезд 3-й (Промышленный р-н), дом 7, офис 12</w:t>
            </w:r>
          </w:p>
        </w:tc>
      </w:tr>
      <w:tr w:rsidR="007D2015" w:rsidRPr="00564AB7" w:rsidTr="007D2015">
        <w:trPr>
          <w:trHeight w:val="552"/>
          <w:jc w:val="center"/>
        </w:trPr>
        <w:tc>
          <w:tcPr>
            <w:tcW w:w="2972" w:type="dxa"/>
          </w:tcPr>
          <w:p w:rsidR="007D2015" w:rsidRDefault="007D2015" w:rsidP="007D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</w:p>
        </w:tc>
        <w:tc>
          <w:tcPr>
            <w:tcW w:w="6373" w:type="dxa"/>
            <w:vAlign w:val="center"/>
          </w:tcPr>
          <w:p w:rsidR="007D2015" w:rsidRPr="00564AB7" w:rsidRDefault="007D2015" w:rsidP="00B7511F">
            <w:pPr>
              <w:pStyle w:val="a5"/>
              <w:spacing w:line="240" w:lineRule="auto"/>
              <w:ind w:left="-1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015" w:rsidRPr="00564AB7" w:rsidTr="006F0B76">
        <w:trPr>
          <w:trHeight w:val="552"/>
          <w:jc w:val="center"/>
        </w:trPr>
        <w:tc>
          <w:tcPr>
            <w:tcW w:w="9345" w:type="dxa"/>
            <w:gridSpan w:val="2"/>
          </w:tcPr>
          <w:p w:rsidR="007D2015" w:rsidRPr="007D2015" w:rsidRDefault="007D2015" w:rsidP="007D2015">
            <w:pPr>
              <w:pStyle w:val="a5"/>
              <w:spacing w:line="240" w:lineRule="auto"/>
              <w:ind w:left="-1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D2015">
              <w:rPr>
                <w:rFonts w:ascii="Times New Roman" w:hAnsi="Times New Roman"/>
                <w:b/>
                <w:sz w:val="24"/>
                <w:szCs w:val="24"/>
              </w:rPr>
              <w:t>Банковские реквизиты</w:t>
            </w:r>
          </w:p>
        </w:tc>
      </w:tr>
      <w:tr w:rsidR="00CE73D9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CE73D9" w:rsidRPr="00564AB7" w:rsidRDefault="007D2015" w:rsidP="00CE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373" w:type="dxa"/>
            <w:vAlign w:val="center"/>
          </w:tcPr>
          <w:p w:rsidR="00CE73D9" w:rsidRPr="004F50B4" w:rsidRDefault="003B0F15" w:rsidP="00CE73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«НИЖЕГОРОДСКИЙ» АО «АЛЬФА-БАНК»</w:t>
            </w:r>
          </w:p>
        </w:tc>
      </w:tr>
      <w:tr w:rsidR="00CE73D9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CE73D9" w:rsidRPr="00564AB7" w:rsidRDefault="00CE73D9" w:rsidP="00CE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7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373" w:type="dxa"/>
            <w:vAlign w:val="center"/>
          </w:tcPr>
          <w:p w:rsidR="00CE73D9" w:rsidRPr="004F50B4" w:rsidRDefault="003B0F15" w:rsidP="00CE73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042202824</w:t>
            </w:r>
          </w:p>
        </w:tc>
      </w:tr>
      <w:tr w:rsidR="00CE73D9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CE73D9" w:rsidRPr="00564AB7" w:rsidRDefault="00CE73D9" w:rsidP="00CE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7">
              <w:rPr>
                <w:rFonts w:ascii="Times New Roman" w:hAnsi="Times New Roman" w:cs="Times New Roman"/>
                <w:sz w:val="24"/>
                <w:szCs w:val="24"/>
              </w:rPr>
              <w:t>К/счет</w:t>
            </w:r>
          </w:p>
        </w:tc>
        <w:tc>
          <w:tcPr>
            <w:tcW w:w="6373" w:type="dxa"/>
            <w:vAlign w:val="center"/>
          </w:tcPr>
          <w:p w:rsidR="003B0F15" w:rsidRDefault="003B0F15" w:rsidP="003B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30101810200000000824</w:t>
            </w:r>
          </w:p>
          <w:p w:rsidR="00CE73D9" w:rsidRPr="004F50B4" w:rsidRDefault="00CE73D9" w:rsidP="00CE73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D2015" w:rsidRPr="00564AB7" w:rsidTr="007D2015">
        <w:trPr>
          <w:trHeight w:val="552"/>
          <w:jc w:val="center"/>
        </w:trPr>
        <w:tc>
          <w:tcPr>
            <w:tcW w:w="2972" w:type="dxa"/>
            <w:vAlign w:val="center"/>
          </w:tcPr>
          <w:p w:rsidR="007D2015" w:rsidRPr="00564AB7" w:rsidRDefault="007D2015" w:rsidP="00CE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373" w:type="dxa"/>
            <w:vAlign w:val="center"/>
          </w:tcPr>
          <w:p w:rsidR="007D2015" w:rsidRPr="004F50B4" w:rsidRDefault="003B0F15" w:rsidP="00CE73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40702810129050007495</w:t>
            </w:r>
          </w:p>
        </w:tc>
      </w:tr>
    </w:tbl>
    <w:p w:rsidR="006D4FF7" w:rsidRPr="00CE73D9" w:rsidRDefault="006D4FF7">
      <w:pPr>
        <w:rPr>
          <w:rFonts w:asciiTheme="majorHAnsi" w:hAnsiTheme="majorHAnsi" w:cs="Times New Roman"/>
          <w:sz w:val="26"/>
          <w:szCs w:val="26"/>
        </w:rPr>
      </w:pPr>
    </w:p>
    <w:p w:rsidR="006D4FF7" w:rsidRPr="00CE73D9" w:rsidRDefault="006D4FF7">
      <w:pPr>
        <w:rPr>
          <w:rFonts w:asciiTheme="majorHAnsi" w:hAnsiTheme="majorHAnsi" w:cs="Times New Roman"/>
          <w:b/>
          <w:sz w:val="26"/>
          <w:szCs w:val="26"/>
        </w:rPr>
      </w:pPr>
      <w:r w:rsidRPr="00CE73D9">
        <w:rPr>
          <w:rFonts w:asciiTheme="majorHAnsi" w:hAnsiTheme="majorHAnsi" w:cs="Times New Roman"/>
          <w:b/>
          <w:sz w:val="26"/>
          <w:szCs w:val="26"/>
        </w:rPr>
        <w:t xml:space="preserve">Генеральный директор           </w:t>
      </w:r>
      <w:r w:rsidR="00CE73D9" w:rsidRPr="00CE73D9">
        <w:rPr>
          <w:rFonts w:asciiTheme="majorHAnsi" w:hAnsiTheme="majorHAnsi" w:cs="Times New Roman"/>
          <w:b/>
          <w:sz w:val="26"/>
          <w:szCs w:val="26"/>
        </w:rPr>
        <w:t xml:space="preserve">                     </w:t>
      </w:r>
      <w:r w:rsidR="00CE73D9">
        <w:rPr>
          <w:rFonts w:asciiTheme="majorHAnsi" w:hAnsiTheme="majorHAnsi" w:cs="Times New Roman"/>
          <w:b/>
          <w:sz w:val="26"/>
          <w:szCs w:val="26"/>
        </w:rPr>
        <w:t xml:space="preserve">   </w:t>
      </w:r>
      <w:r w:rsidRPr="00CE73D9">
        <w:rPr>
          <w:rFonts w:asciiTheme="majorHAnsi" w:hAnsiTheme="majorHAnsi" w:cs="Times New Roman"/>
          <w:b/>
          <w:sz w:val="26"/>
          <w:szCs w:val="26"/>
        </w:rPr>
        <w:t xml:space="preserve">                                         </w:t>
      </w:r>
      <w:r w:rsidR="004F50B4">
        <w:rPr>
          <w:rFonts w:asciiTheme="majorHAnsi" w:hAnsiTheme="majorHAnsi" w:cs="Times New Roman"/>
          <w:b/>
          <w:sz w:val="26"/>
          <w:szCs w:val="26"/>
        </w:rPr>
        <w:t>Григорьев И.В</w:t>
      </w:r>
      <w:r w:rsidR="002D5AD6" w:rsidRPr="00CE73D9">
        <w:rPr>
          <w:rFonts w:asciiTheme="majorHAnsi" w:hAnsiTheme="majorHAnsi" w:cs="Times New Roman"/>
          <w:b/>
          <w:sz w:val="26"/>
          <w:szCs w:val="26"/>
        </w:rPr>
        <w:t>.</w:t>
      </w:r>
    </w:p>
    <w:p w:rsidR="008445B5" w:rsidRPr="00CE73D9" w:rsidRDefault="008445B5">
      <w:pPr>
        <w:rPr>
          <w:rFonts w:asciiTheme="majorHAnsi" w:hAnsiTheme="majorHAnsi" w:cs="Times New Roman"/>
          <w:sz w:val="26"/>
          <w:szCs w:val="26"/>
        </w:rPr>
      </w:pPr>
    </w:p>
    <w:sectPr w:rsidR="008445B5" w:rsidRPr="00CE7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B5"/>
    <w:rsid w:val="0006010D"/>
    <w:rsid w:val="0007513A"/>
    <w:rsid w:val="000F3C1C"/>
    <w:rsid w:val="00164009"/>
    <w:rsid w:val="0018411A"/>
    <w:rsid w:val="0019174F"/>
    <w:rsid w:val="001C5111"/>
    <w:rsid w:val="001E44AB"/>
    <w:rsid w:val="001F403A"/>
    <w:rsid w:val="00231242"/>
    <w:rsid w:val="00261ADD"/>
    <w:rsid w:val="002D5AD6"/>
    <w:rsid w:val="002F0C50"/>
    <w:rsid w:val="002F7F9A"/>
    <w:rsid w:val="00335AAF"/>
    <w:rsid w:val="003746F3"/>
    <w:rsid w:val="003B0F15"/>
    <w:rsid w:val="00457971"/>
    <w:rsid w:val="0046289B"/>
    <w:rsid w:val="004D0055"/>
    <w:rsid w:val="004F50B4"/>
    <w:rsid w:val="00530507"/>
    <w:rsid w:val="00541ED6"/>
    <w:rsid w:val="00547B59"/>
    <w:rsid w:val="00564AB7"/>
    <w:rsid w:val="005C6188"/>
    <w:rsid w:val="006448FC"/>
    <w:rsid w:val="00686944"/>
    <w:rsid w:val="006D4FF7"/>
    <w:rsid w:val="006E5A3D"/>
    <w:rsid w:val="00723A3E"/>
    <w:rsid w:val="00746495"/>
    <w:rsid w:val="00762B4E"/>
    <w:rsid w:val="0077208A"/>
    <w:rsid w:val="007D2015"/>
    <w:rsid w:val="008445B5"/>
    <w:rsid w:val="0086302C"/>
    <w:rsid w:val="00870810"/>
    <w:rsid w:val="008B62BC"/>
    <w:rsid w:val="008D5DA6"/>
    <w:rsid w:val="008E0BE8"/>
    <w:rsid w:val="008F18A6"/>
    <w:rsid w:val="00910B89"/>
    <w:rsid w:val="0091306B"/>
    <w:rsid w:val="00946C9E"/>
    <w:rsid w:val="00983A63"/>
    <w:rsid w:val="009951B3"/>
    <w:rsid w:val="00B64418"/>
    <w:rsid w:val="00B7511F"/>
    <w:rsid w:val="00B7577E"/>
    <w:rsid w:val="00BB5126"/>
    <w:rsid w:val="00C23DE5"/>
    <w:rsid w:val="00C479F1"/>
    <w:rsid w:val="00CA5023"/>
    <w:rsid w:val="00CE73D9"/>
    <w:rsid w:val="00D23326"/>
    <w:rsid w:val="00D730CF"/>
    <w:rsid w:val="00DF2CB0"/>
    <w:rsid w:val="00F31D08"/>
    <w:rsid w:val="00F43D1E"/>
    <w:rsid w:val="00F725C0"/>
    <w:rsid w:val="00FC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23754-A05C-4207-A5F1-D352D66E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3A6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48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Шапка_корп"/>
    <w:basedOn w:val="a"/>
    <w:link w:val="a6"/>
    <w:qFormat/>
    <w:locked/>
    <w:rsid w:val="00CE73D9"/>
    <w:pPr>
      <w:spacing w:after="0" w:line="259" w:lineRule="auto"/>
      <w:jc w:val="center"/>
    </w:pPr>
    <w:rPr>
      <w:rFonts w:ascii="Calibri" w:eastAsiaTheme="minorEastAsia" w:hAnsi="Calibri" w:cs="Times New Roman"/>
      <w:noProof/>
      <w:lang w:eastAsia="ru-RU"/>
    </w:rPr>
  </w:style>
  <w:style w:type="character" w:customStyle="1" w:styleId="a6">
    <w:name w:val="Шапка_корп Знак"/>
    <w:link w:val="a5"/>
    <w:locked/>
    <w:rsid w:val="00CE73D9"/>
    <w:rPr>
      <w:rFonts w:ascii="Calibri" w:eastAsiaTheme="minorEastAsia" w:hAnsi="Calibri" w:cs="Times New Roman"/>
      <w:noProof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Богатыренко Ольга Петровна</dc:creator>
  <cp:lastModifiedBy>Янчук Сергей Анатольевич</cp:lastModifiedBy>
  <cp:revision>2</cp:revision>
  <dcterms:created xsi:type="dcterms:W3CDTF">2021-09-07T11:30:00Z</dcterms:created>
  <dcterms:modified xsi:type="dcterms:W3CDTF">2021-09-07T11:30:00Z</dcterms:modified>
</cp:coreProperties>
</file>